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947" w:rsidRDefault="00420947" w:rsidP="00420947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Содержание учебного материала</w:t>
      </w:r>
    </w:p>
    <w:p w:rsidR="00420947" w:rsidRDefault="00420947" w:rsidP="00420947">
      <w:pPr>
        <w:jc w:val="center"/>
        <w:rPr>
          <w:b/>
          <w:caps/>
          <w:sz w:val="28"/>
          <w:szCs w:val="28"/>
        </w:rPr>
      </w:pPr>
    </w:p>
    <w:tbl>
      <w:tblPr>
        <w:tblW w:w="14449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"/>
        <w:gridCol w:w="10912"/>
        <w:gridCol w:w="518"/>
        <w:gridCol w:w="742"/>
        <w:gridCol w:w="560"/>
        <w:gridCol w:w="560"/>
        <w:gridCol w:w="597"/>
      </w:tblGrid>
      <w:tr w:rsidR="00420947" w:rsidRPr="00AC08CF" w:rsidTr="00420947">
        <w:trPr>
          <w:cantSplit/>
        </w:trPr>
        <w:tc>
          <w:tcPr>
            <w:tcW w:w="560" w:type="dxa"/>
            <w:vMerge w:val="restart"/>
            <w:vAlign w:val="center"/>
          </w:tcPr>
          <w:p w:rsidR="00420947" w:rsidRPr="00AC08CF" w:rsidRDefault="00420947" w:rsidP="00420947">
            <w:pPr>
              <w:jc w:val="center"/>
            </w:pPr>
            <w:r w:rsidRPr="00AC08CF">
              <w:t>№</w:t>
            </w:r>
            <w:proofErr w:type="spellStart"/>
            <w:proofErr w:type="gramStart"/>
            <w:r w:rsidRPr="00AC08CF">
              <w:t>п</w:t>
            </w:r>
            <w:proofErr w:type="spellEnd"/>
            <w:proofErr w:type="gramEnd"/>
            <w:r w:rsidRPr="00AC08CF">
              <w:t>/</w:t>
            </w:r>
            <w:proofErr w:type="spellStart"/>
            <w:r w:rsidRPr="00AC08CF">
              <w:t>п</w:t>
            </w:r>
            <w:proofErr w:type="spellEnd"/>
          </w:p>
        </w:tc>
        <w:tc>
          <w:tcPr>
            <w:tcW w:w="10912" w:type="dxa"/>
            <w:vMerge w:val="restart"/>
            <w:vAlign w:val="center"/>
          </w:tcPr>
          <w:p w:rsidR="00420947" w:rsidRPr="00AC08CF" w:rsidRDefault="00420947" w:rsidP="00420947">
            <w:pPr>
              <w:jc w:val="center"/>
            </w:pPr>
            <w:r w:rsidRPr="00AC08CF">
              <w:t>Наименование разделов, тем</w:t>
            </w:r>
          </w:p>
        </w:tc>
        <w:tc>
          <w:tcPr>
            <w:tcW w:w="2977" w:type="dxa"/>
            <w:gridSpan w:val="5"/>
            <w:vAlign w:val="center"/>
          </w:tcPr>
          <w:p w:rsidR="00420947" w:rsidRPr="00AC08CF" w:rsidRDefault="00420947" w:rsidP="00420947">
            <w:pPr>
              <w:jc w:val="center"/>
            </w:pPr>
            <w:r>
              <w:t>Количество аудиторных часов</w:t>
            </w:r>
          </w:p>
        </w:tc>
      </w:tr>
      <w:tr w:rsidR="00420947" w:rsidRPr="00AC08CF" w:rsidTr="00420947">
        <w:trPr>
          <w:cantSplit/>
        </w:trPr>
        <w:tc>
          <w:tcPr>
            <w:tcW w:w="560" w:type="dxa"/>
            <w:vMerge/>
            <w:vAlign w:val="center"/>
          </w:tcPr>
          <w:p w:rsidR="00420947" w:rsidRPr="00AC08CF" w:rsidRDefault="00420947" w:rsidP="00420947">
            <w:pPr>
              <w:numPr>
                <w:ilvl w:val="0"/>
                <w:numId w:val="1"/>
              </w:numPr>
            </w:pPr>
          </w:p>
        </w:tc>
        <w:tc>
          <w:tcPr>
            <w:tcW w:w="10912" w:type="dxa"/>
            <w:vMerge/>
            <w:vAlign w:val="center"/>
          </w:tcPr>
          <w:p w:rsidR="00420947" w:rsidRPr="00AC08CF" w:rsidRDefault="00420947" w:rsidP="00F14C50"/>
        </w:tc>
        <w:tc>
          <w:tcPr>
            <w:tcW w:w="2380" w:type="dxa"/>
            <w:gridSpan w:val="4"/>
          </w:tcPr>
          <w:p w:rsidR="00420947" w:rsidRPr="00AC08CF" w:rsidRDefault="00420947" w:rsidP="00F14C50">
            <w:pPr>
              <w:pStyle w:val="4"/>
              <w:jc w:val="center"/>
              <w:rPr>
                <w:b w:val="0"/>
                <w:bCs w:val="0"/>
                <w:sz w:val="24"/>
                <w:szCs w:val="24"/>
              </w:rPr>
            </w:pPr>
            <w:r w:rsidRPr="00AC08CF">
              <w:rPr>
                <w:b w:val="0"/>
                <w:bCs w:val="0"/>
                <w:caps/>
                <w:sz w:val="24"/>
                <w:szCs w:val="24"/>
              </w:rPr>
              <w:t>А</w:t>
            </w:r>
            <w:r w:rsidRPr="00AC08CF">
              <w:rPr>
                <w:b w:val="0"/>
                <w:bCs w:val="0"/>
                <w:sz w:val="24"/>
                <w:szCs w:val="24"/>
              </w:rPr>
              <w:t>удиторные</w:t>
            </w:r>
          </w:p>
        </w:tc>
        <w:tc>
          <w:tcPr>
            <w:tcW w:w="597" w:type="dxa"/>
            <w:vMerge w:val="restart"/>
            <w:textDirection w:val="btLr"/>
          </w:tcPr>
          <w:p w:rsidR="00420947" w:rsidRPr="00AC08CF" w:rsidRDefault="00420947" w:rsidP="00F14C50">
            <w:pPr>
              <w:ind w:left="113" w:right="113"/>
              <w:jc w:val="both"/>
            </w:pPr>
            <w:proofErr w:type="spellStart"/>
            <w:r w:rsidRPr="00AC08CF">
              <w:t>Самост</w:t>
            </w:r>
            <w:proofErr w:type="spellEnd"/>
            <w:r w:rsidRPr="00AC08CF">
              <w:t xml:space="preserve">. </w:t>
            </w:r>
            <w:r>
              <w:t>р</w:t>
            </w:r>
            <w:r w:rsidRPr="00AC08CF">
              <w:t>абота</w:t>
            </w:r>
          </w:p>
        </w:tc>
      </w:tr>
      <w:tr w:rsidR="00420947" w:rsidRPr="00AC08CF" w:rsidTr="00420947">
        <w:trPr>
          <w:cantSplit/>
          <w:trHeight w:val="1439"/>
        </w:trPr>
        <w:tc>
          <w:tcPr>
            <w:tcW w:w="560" w:type="dxa"/>
            <w:vMerge/>
            <w:vAlign w:val="center"/>
          </w:tcPr>
          <w:p w:rsidR="00420947" w:rsidRPr="00AC08CF" w:rsidRDefault="00420947" w:rsidP="00420947">
            <w:pPr>
              <w:numPr>
                <w:ilvl w:val="0"/>
                <w:numId w:val="1"/>
              </w:numPr>
            </w:pPr>
          </w:p>
        </w:tc>
        <w:tc>
          <w:tcPr>
            <w:tcW w:w="10912" w:type="dxa"/>
            <w:vMerge/>
            <w:vAlign w:val="center"/>
          </w:tcPr>
          <w:p w:rsidR="00420947" w:rsidRPr="00AC08CF" w:rsidRDefault="00420947" w:rsidP="00F14C50"/>
        </w:tc>
        <w:tc>
          <w:tcPr>
            <w:tcW w:w="518" w:type="dxa"/>
            <w:textDirection w:val="btLr"/>
          </w:tcPr>
          <w:p w:rsidR="00420947" w:rsidRPr="00AC08CF" w:rsidRDefault="00420947" w:rsidP="00F14C50">
            <w:pPr>
              <w:ind w:left="113" w:right="113"/>
              <w:jc w:val="both"/>
            </w:pPr>
            <w:r w:rsidRPr="00AC08CF">
              <w:t>Лекции</w:t>
            </w:r>
          </w:p>
        </w:tc>
        <w:tc>
          <w:tcPr>
            <w:tcW w:w="742" w:type="dxa"/>
            <w:textDirection w:val="btLr"/>
          </w:tcPr>
          <w:p w:rsidR="00420947" w:rsidRPr="00AC08CF" w:rsidRDefault="00420947" w:rsidP="00F14C50">
            <w:pPr>
              <w:ind w:left="113" w:right="113"/>
              <w:jc w:val="both"/>
            </w:pPr>
            <w:proofErr w:type="spellStart"/>
            <w:r w:rsidRPr="00AC08CF">
              <w:t>Практич</w:t>
            </w:r>
            <w:proofErr w:type="spellEnd"/>
            <w:r w:rsidRPr="00AC08CF">
              <w:t>., семинар.</w:t>
            </w:r>
          </w:p>
        </w:tc>
        <w:tc>
          <w:tcPr>
            <w:tcW w:w="560" w:type="dxa"/>
            <w:textDirection w:val="btLr"/>
          </w:tcPr>
          <w:p w:rsidR="00420947" w:rsidRPr="00AC08CF" w:rsidRDefault="00420947" w:rsidP="00F14C50">
            <w:pPr>
              <w:ind w:left="113" w:right="113"/>
              <w:jc w:val="both"/>
            </w:pPr>
            <w:r w:rsidRPr="00AC08CF">
              <w:t>Лаб. занят.</w:t>
            </w:r>
          </w:p>
        </w:tc>
        <w:tc>
          <w:tcPr>
            <w:tcW w:w="560" w:type="dxa"/>
            <w:textDirection w:val="btLr"/>
          </w:tcPr>
          <w:p w:rsidR="00420947" w:rsidRPr="00AC08CF" w:rsidRDefault="00420947" w:rsidP="00F14C50">
            <w:pPr>
              <w:ind w:left="113" w:right="113"/>
              <w:jc w:val="both"/>
            </w:pPr>
            <w:r w:rsidRPr="00AC08CF">
              <w:t>КСР</w:t>
            </w:r>
          </w:p>
        </w:tc>
        <w:tc>
          <w:tcPr>
            <w:tcW w:w="597" w:type="dxa"/>
            <w:vMerge/>
            <w:vAlign w:val="center"/>
          </w:tcPr>
          <w:p w:rsidR="00420947" w:rsidRPr="00AC08CF" w:rsidRDefault="00420947" w:rsidP="00F14C50"/>
        </w:tc>
      </w:tr>
      <w:tr w:rsidR="00420947" w:rsidRPr="00E47235" w:rsidTr="00420947">
        <w:trPr>
          <w:cantSplit/>
        </w:trPr>
        <w:tc>
          <w:tcPr>
            <w:tcW w:w="560" w:type="dxa"/>
            <w:vAlign w:val="center"/>
          </w:tcPr>
          <w:p w:rsidR="00420947" w:rsidRPr="00E47235" w:rsidRDefault="00420947" w:rsidP="00F14C50">
            <w:pPr>
              <w:ind w:left="360"/>
              <w:jc w:val="center"/>
              <w:rPr>
                <w:b/>
              </w:rPr>
            </w:pPr>
          </w:p>
        </w:tc>
        <w:tc>
          <w:tcPr>
            <w:tcW w:w="10912" w:type="dxa"/>
            <w:vAlign w:val="center"/>
          </w:tcPr>
          <w:p w:rsidR="00420947" w:rsidRPr="00E47235" w:rsidRDefault="00420947" w:rsidP="00F14C50">
            <w:pPr>
              <w:jc w:val="center"/>
              <w:rPr>
                <w:b/>
              </w:rPr>
            </w:pPr>
          </w:p>
        </w:tc>
        <w:tc>
          <w:tcPr>
            <w:tcW w:w="518" w:type="dxa"/>
          </w:tcPr>
          <w:p w:rsidR="00420947" w:rsidRPr="00E47235" w:rsidRDefault="00420947" w:rsidP="00F14C50">
            <w:pPr>
              <w:jc w:val="center"/>
              <w:rPr>
                <w:b/>
              </w:rPr>
            </w:pPr>
            <w:r w:rsidRPr="00E47235">
              <w:rPr>
                <w:b/>
              </w:rPr>
              <w:t>20</w:t>
            </w:r>
          </w:p>
        </w:tc>
        <w:tc>
          <w:tcPr>
            <w:tcW w:w="742" w:type="dxa"/>
          </w:tcPr>
          <w:p w:rsidR="00420947" w:rsidRPr="00E47235" w:rsidRDefault="00420947" w:rsidP="00F14C50">
            <w:pPr>
              <w:jc w:val="center"/>
              <w:rPr>
                <w:b/>
              </w:rPr>
            </w:pPr>
            <w:r w:rsidRPr="00E47235">
              <w:rPr>
                <w:b/>
              </w:rPr>
              <w:t>8</w:t>
            </w:r>
          </w:p>
        </w:tc>
        <w:tc>
          <w:tcPr>
            <w:tcW w:w="560" w:type="dxa"/>
          </w:tcPr>
          <w:p w:rsidR="00420947" w:rsidRPr="00E47235" w:rsidRDefault="00420947" w:rsidP="00F14C50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420947" w:rsidRPr="00E47235" w:rsidRDefault="00420947" w:rsidP="00F14C50">
            <w:pPr>
              <w:jc w:val="center"/>
              <w:rPr>
                <w:b/>
              </w:rPr>
            </w:pPr>
            <w:r w:rsidRPr="00E47235">
              <w:rPr>
                <w:b/>
              </w:rPr>
              <w:t>6</w:t>
            </w:r>
          </w:p>
        </w:tc>
        <w:tc>
          <w:tcPr>
            <w:tcW w:w="597" w:type="dxa"/>
            <w:vAlign w:val="center"/>
          </w:tcPr>
          <w:p w:rsidR="00420947" w:rsidRPr="00E47235" w:rsidRDefault="00420947" w:rsidP="00F14C50">
            <w:pPr>
              <w:jc w:val="center"/>
              <w:rPr>
                <w:b/>
              </w:rPr>
            </w:pPr>
          </w:p>
        </w:tc>
      </w:tr>
      <w:tr w:rsidR="00420947" w:rsidRPr="00AC08CF" w:rsidTr="00420947">
        <w:trPr>
          <w:cantSplit/>
        </w:trPr>
        <w:tc>
          <w:tcPr>
            <w:tcW w:w="560" w:type="dxa"/>
          </w:tcPr>
          <w:p w:rsidR="00420947" w:rsidRPr="00AC08CF" w:rsidRDefault="00420947" w:rsidP="00420947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0912" w:type="dxa"/>
          </w:tcPr>
          <w:p w:rsidR="00420947" w:rsidRPr="00C452CA" w:rsidRDefault="00420947" w:rsidP="00F14C50">
            <w:pPr>
              <w:shd w:val="clear" w:color="auto" w:fill="FFFFFF"/>
              <w:autoSpaceDE w:val="0"/>
              <w:autoSpaceDN w:val="0"/>
              <w:adjustRightInd w:val="0"/>
              <w:ind w:left="22"/>
              <w:jc w:val="both"/>
              <w:rPr>
                <w:sz w:val="26"/>
                <w:szCs w:val="26"/>
                <w:u w:val="single"/>
              </w:rPr>
            </w:pPr>
            <w:r w:rsidRPr="00C452CA">
              <w:rPr>
                <w:bCs/>
                <w:color w:val="000000"/>
                <w:sz w:val="26"/>
                <w:szCs w:val="26"/>
                <w:u w:val="single"/>
              </w:rPr>
              <w:t>Проблемно-теоретические вопросы стилистики</w:t>
            </w:r>
            <w:r w:rsidRPr="00C452CA">
              <w:rPr>
                <w:sz w:val="26"/>
                <w:szCs w:val="26"/>
                <w:u w:val="single"/>
              </w:rPr>
              <w:t>.</w:t>
            </w:r>
          </w:p>
          <w:p w:rsidR="00420947" w:rsidRPr="00B77542" w:rsidRDefault="00420947" w:rsidP="00F14C50">
            <w:pPr>
              <w:jc w:val="both"/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История становления стилистики как научной дисциплины. Лингвостилистика и функциональная стилистика. Место стилистики в ряду других филологических дисциплин.</w:t>
            </w:r>
            <w:r w:rsidRPr="009D10D9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77542">
              <w:rPr>
                <w:color w:val="000000"/>
                <w:sz w:val="26"/>
                <w:szCs w:val="26"/>
              </w:rPr>
              <w:t>Микростилистика</w:t>
            </w:r>
            <w:proofErr w:type="spellEnd"/>
            <w:r w:rsidRPr="00B77542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B77542">
              <w:rPr>
                <w:color w:val="000000"/>
                <w:sz w:val="26"/>
                <w:szCs w:val="26"/>
              </w:rPr>
              <w:t>Макростилистика</w:t>
            </w:r>
            <w:proofErr w:type="spellEnd"/>
            <w:r w:rsidRPr="00B77542">
              <w:rPr>
                <w:color w:val="000000"/>
                <w:sz w:val="26"/>
                <w:szCs w:val="26"/>
              </w:rPr>
              <w:t>. Предмет и задачи стилистики. Основные классические и современные труды по стилистике немецкого языка.</w:t>
            </w:r>
          </w:p>
        </w:tc>
        <w:tc>
          <w:tcPr>
            <w:tcW w:w="518" w:type="dxa"/>
          </w:tcPr>
          <w:p w:rsidR="00420947" w:rsidRPr="00AC08CF" w:rsidRDefault="00420947" w:rsidP="00F14C50">
            <w:pPr>
              <w:jc w:val="center"/>
            </w:pPr>
            <w:r w:rsidRPr="00AC08CF">
              <w:t>2</w:t>
            </w:r>
          </w:p>
        </w:tc>
        <w:tc>
          <w:tcPr>
            <w:tcW w:w="742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97" w:type="dxa"/>
          </w:tcPr>
          <w:p w:rsidR="00420947" w:rsidRPr="00AC08CF" w:rsidRDefault="00420947" w:rsidP="00F14C50">
            <w:pPr>
              <w:jc w:val="both"/>
            </w:pPr>
          </w:p>
        </w:tc>
      </w:tr>
      <w:tr w:rsidR="00420947" w:rsidRPr="00AC08CF" w:rsidTr="00420947">
        <w:trPr>
          <w:cantSplit/>
        </w:trPr>
        <w:tc>
          <w:tcPr>
            <w:tcW w:w="560" w:type="dxa"/>
          </w:tcPr>
          <w:p w:rsidR="00420947" w:rsidRPr="00AC08CF" w:rsidRDefault="00420947" w:rsidP="00420947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0912" w:type="dxa"/>
          </w:tcPr>
          <w:p w:rsidR="00420947" w:rsidRPr="00B77542" w:rsidRDefault="00420947" w:rsidP="00F14C50">
            <w:pPr>
              <w:rPr>
                <w:color w:val="000000"/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Стиль как основное понятие стилистики</w:t>
            </w:r>
          </w:p>
          <w:p w:rsidR="00420947" w:rsidRPr="009D10D9" w:rsidRDefault="00420947" w:rsidP="00F14C50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Подходы к о</w:t>
            </w:r>
            <w:r w:rsidRPr="00B77542">
              <w:rPr>
                <w:color w:val="000000"/>
                <w:sz w:val="26"/>
                <w:szCs w:val="26"/>
              </w:rPr>
              <w:t>п</w:t>
            </w:r>
            <w:r w:rsidRPr="00B77542">
              <w:rPr>
                <w:color w:val="000000"/>
                <w:sz w:val="26"/>
                <w:szCs w:val="26"/>
              </w:rPr>
              <w:t>ределению стиля. Различные взгляды на понятие "стиль".</w:t>
            </w:r>
          </w:p>
          <w:p w:rsidR="00420947" w:rsidRPr="00B77542" w:rsidRDefault="00420947" w:rsidP="00F14C50">
            <w:pPr>
              <w:jc w:val="both"/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Современная трактовка понятия "стиль". Понятие функционального стиля.</w:t>
            </w:r>
          </w:p>
        </w:tc>
        <w:tc>
          <w:tcPr>
            <w:tcW w:w="518" w:type="dxa"/>
          </w:tcPr>
          <w:p w:rsidR="00420947" w:rsidRPr="00AC08CF" w:rsidRDefault="00420947" w:rsidP="00F14C50">
            <w:pPr>
              <w:jc w:val="center"/>
            </w:pPr>
            <w:r w:rsidRPr="00AC08CF">
              <w:t>2</w:t>
            </w:r>
          </w:p>
        </w:tc>
        <w:tc>
          <w:tcPr>
            <w:tcW w:w="742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97" w:type="dxa"/>
          </w:tcPr>
          <w:p w:rsidR="00420947" w:rsidRPr="00AC08CF" w:rsidRDefault="00420947" w:rsidP="00F14C50">
            <w:pPr>
              <w:jc w:val="both"/>
            </w:pPr>
          </w:p>
        </w:tc>
      </w:tr>
      <w:tr w:rsidR="00420947" w:rsidRPr="00AC08CF" w:rsidTr="00420947">
        <w:trPr>
          <w:cantSplit/>
        </w:trPr>
        <w:tc>
          <w:tcPr>
            <w:tcW w:w="560" w:type="dxa"/>
          </w:tcPr>
          <w:p w:rsidR="00420947" w:rsidRPr="00AC08CF" w:rsidRDefault="00420947" w:rsidP="00420947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0912" w:type="dxa"/>
          </w:tcPr>
          <w:p w:rsidR="00420947" w:rsidRPr="00B77542" w:rsidRDefault="00420947" w:rsidP="00F14C5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 w:rsidRPr="00B77542">
              <w:rPr>
                <w:color w:val="000000"/>
                <w:sz w:val="26"/>
                <w:szCs w:val="26"/>
              </w:rPr>
              <w:t>Общая характеристика стилистич</w:t>
            </w:r>
            <w:r w:rsidRPr="00B77542">
              <w:rPr>
                <w:color w:val="000000"/>
                <w:sz w:val="26"/>
                <w:szCs w:val="26"/>
              </w:rPr>
              <w:t>е</w:t>
            </w:r>
            <w:r w:rsidRPr="00B77542">
              <w:rPr>
                <w:color w:val="000000"/>
                <w:sz w:val="26"/>
                <w:szCs w:val="26"/>
              </w:rPr>
              <w:t xml:space="preserve">ских средств </w:t>
            </w:r>
          </w:p>
          <w:p w:rsidR="00420947" w:rsidRPr="00B77542" w:rsidRDefault="00420947" w:rsidP="00F14C50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77542">
              <w:rPr>
                <w:bCs/>
                <w:color w:val="000000"/>
                <w:sz w:val="26"/>
                <w:szCs w:val="26"/>
              </w:rPr>
              <w:t>Стилистика средства образности</w:t>
            </w:r>
          </w:p>
          <w:p w:rsidR="00420947" w:rsidRPr="00B77542" w:rsidRDefault="00420947" w:rsidP="00F14C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 xml:space="preserve">Сравнение. Основа сравнения </w:t>
            </w:r>
            <w:r w:rsidRPr="009D10D9">
              <w:rPr>
                <w:color w:val="000000"/>
                <w:sz w:val="26"/>
                <w:szCs w:val="26"/>
              </w:rPr>
              <w:t>(</w:t>
            </w:r>
            <w:proofErr w:type="spellStart"/>
            <w:r w:rsidRPr="00B77542">
              <w:rPr>
                <w:color w:val="000000"/>
                <w:sz w:val="26"/>
                <w:szCs w:val="26"/>
                <w:lang w:val="en-US"/>
              </w:rPr>
              <w:t>tertium</w:t>
            </w:r>
            <w:proofErr w:type="spellEnd"/>
            <w:r w:rsidRPr="009D10D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77542">
              <w:rPr>
                <w:color w:val="000000"/>
                <w:sz w:val="26"/>
                <w:szCs w:val="26"/>
                <w:lang w:val="en-US"/>
              </w:rPr>
              <w:t>comparations</w:t>
            </w:r>
            <w:proofErr w:type="spellEnd"/>
            <w:r w:rsidRPr="009D10D9">
              <w:rPr>
                <w:color w:val="000000"/>
                <w:sz w:val="26"/>
                <w:szCs w:val="26"/>
              </w:rPr>
              <w:t xml:space="preserve">). </w:t>
            </w:r>
            <w:r w:rsidRPr="00B77542">
              <w:rPr>
                <w:color w:val="000000"/>
                <w:sz w:val="26"/>
                <w:szCs w:val="26"/>
              </w:rPr>
              <w:t xml:space="preserve">Роль сравнений в художественной литературе. Тропы. Метафора. Метафоры общеязыковые и индивидуальные. </w:t>
            </w:r>
          </w:p>
          <w:p w:rsidR="00420947" w:rsidRPr="00B77542" w:rsidRDefault="00420947" w:rsidP="00F14C50">
            <w:pPr>
              <w:jc w:val="both"/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Виды метафор. Стилистическая функция метафоры. Метонимия. Виды метонимии. Перифраза. Эвфемизм. Литота. Ирония. Гипербола.</w:t>
            </w:r>
            <w:r w:rsidRPr="009D10D9">
              <w:rPr>
                <w:color w:val="000000"/>
                <w:sz w:val="26"/>
                <w:szCs w:val="26"/>
              </w:rPr>
              <w:t xml:space="preserve"> </w:t>
            </w:r>
            <w:r w:rsidRPr="00B77542">
              <w:rPr>
                <w:color w:val="000000"/>
                <w:sz w:val="26"/>
                <w:szCs w:val="26"/>
              </w:rPr>
              <w:t xml:space="preserve">Эпитет. </w:t>
            </w:r>
            <w:r w:rsidRPr="009D10D9">
              <w:rPr>
                <w:color w:val="000000"/>
                <w:sz w:val="26"/>
                <w:szCs w:val="26"/>
              </w:rPr>
              <w:t xml:space="preserve"> </w:t>
            </w:r>
            <w:r w:rsidRPr="00B77542">
              <w:rPr>
                <w:color w:val="000000"/>
                <w:sz w:val="26"/>
                <w:szCs w:val="26"/>
              </w:rPr>
              <w:t>Специальные средства выражения сатиры и юмора. Каламбур</w:t>
            </w:r>
            <w:r w:rsidRPr="009D10D9">
              <w:rPr>
                <w:color w:val="000000"/>
                <w:sz w:val="26"/>
                <w:szCs w:val="26"/>
              </w:rPr>
              <w:t xml:space="preserve">. </w:t>
            </w:r>
            <w:r w:rsidRPr="00B77542">
              <w:rPr>
                <w:color w:val="000000"/>
                <w:sz w:val="26"/>
                <w:szCs w:val="26"/>
              </w:rPr>
              <w:t>Игра слов</w:t>
            </w:r>
            <w:r w:rsidRPr="00B77542">
              <w:rPr>
                <w:color w:val="000000"/>
                <w:sz w:val="26"/>
                <w:szCs w:val="26"/>
                <w:lang w:val="en-US"/>
              </w:rPr>
              <w:t xml:space="preserve">. </w:t>
            </w:r>
            <w:r w:rsidRPr="00B77542">
              <w:rPr>
                <w:color w:val="000000"/>
                <w:sz w:val="26"/>
                <w:szCs w:val="26"/>
              </w:rPr>
              <w:t>Оксюморон</w:t>
            </w:r>
            <w:r w:rsidRPr="00B77542">
              <w:rPr>
                <w:color w:val="000000"/>
                <w:sz w:val="26"/>
                <w:szCs w:val="26"/>
                <w:lang w:val="en-US"/>
              </w:rPr>
              <w:t xml:space="preserve">. </w:t>
            </w:r>
            <w:r w:rsidRPr="00B77542">
              <w:rPr>
                <w:color w:val="000000"/>
                <w:sz w:val="26"/>
                <w:szCs w:val="26"/>
              </w:rPr>
              <w:t>Зевгма</w:t>
            </w:r>
            <w:r w:rsidRPr="00B77542">
              <w:rPr>
                <w:color w:val="000000"/>
                <w:sz w:val="26"/>
                <w:szCs w:val="26"/>
                <w:lang w:val="en-US"/>
              </w:rPr>
              <w:t xml:space="preserve">. </w:t>
            </w:r>
            <w:r w:rsidRPr="00B77542">
              <w:rPr>
                <w:color w:val="000000"/>
                <w:sz w:val="26"/>
                <w:szCs w:val="26"/>
              </w:rPr>
              <w:t>"Ложная связь"</w:t>
            </w:r>
            <w:r w:rsidRPr="00B77542">
              <w:rPr>
                <w:color w:val="000000"/>
                <w:sz w:val="26"/>
                <w:szCs w:val="26"/>
                <w:lang w:val="en-US"/>
              </w:rPr>
              <w:t>.</w:t>
            </w:r>
          </w:p>
        </w:tc>
        <w:tc>
          <w:tcPr>
            <w:tcW w:w="518" w:type="dxa"/>
          </w:tcPr>
          <w:p w:rsidR="00420947" w:rsidRPr="00AC08CF" w:rsidRDefault="00420947" w:rsidP="00F14C50">
            <w:pPr>
              <w:jc w:val="center"/>
            </w:pPr>
            <w:r w:rsidRPr="00AC08CF">
              <w:t>2</w:t>
            </w:r>
          </w:p>
        </w:tc>
        <w:tc>
          <w:tcPr>
            <w:tcW w:w="742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97" w:type="dxa"/>
          </w:tcPr>
          <w:p w:rsidR="00420947" w:rsidRPr="00AC08CF" w:rsidRDefault="00420947" w:rsidP="00F14C50">
            <w:pPr>
              <w:jc w:val="both"/>
            </w:pPr>
          </w:p>
        </w:tc>
      </w:tr>
      <w:tr w:rsidR="00420947" w:rsidRPr="00AC08CF" w:rsidTr="00420947">
        <w:trPr>
          <w:cantSplit/>
        </w:trPr>
        <w:tc>
          <w:tcPr>
            <w:tcW w:w="560" w:type="dxa"/>
          </w:tcPr>
          <w:p w:rsidR="00420947" w:rsidRPr="00AC08CF" w:rsidRDefault="00420947" w:rsidP="00420947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0912" w:type="dxa"/>
          </w:tcPr>
          <w:p w:rsidR="00420947" w:rsidRPr="00B77542" w:rsidRDefault="00420947" w:rsidP="00F14C5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Стилистическая окраска и стил</w:t>
            </w:r>
            <w:r w:rsidRPr="00B77542">
              <w:rPr>
                <w:color w:val="000000"/>
                <w:sz w:val="26"/>
                <w:szCs w:val="26"/>
              </w:rPr>
              <w:t>и</w:t>
            </w:r>
            <w:r w:rsidRPr="00B77542">
              <w:rPr>
                <w:color w:val="000000"/>
                <w:sz w:val="26"/>
                <w:szCs w:val="26"/>
              </w:rPr>
              <w:t>стическое значение.</w:t>
            </w:r>
          </w:p>
          <w:p w:rsidR="00420947" w:rsidRPr="00B77542" w:rsidRDefault="00420947" w:rsidP="00F14C50">
            <w:pPr>
              <w:jc w:val="both"/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Экспрессивная окраска слова, ее отношение к объему значения. Первичная и вторичная (</w:t>
            </w:r>
            <w:proofErr w:type="spellStart"/>
            <w:r w:rsidRPr="00B77542">
              <w:rPr>
                <w:color w:val="000000"/>
                <w:sz w:val="26"/>
                <w:szCs w:val="26"/>
              </w:rPr>
              <w:t>контекстуально</w:t>
            </w:r>
            <w:proofErr w:type="spellEnd"/>
            <w:r w:rsidRPr="00B77542">
              <w:rPr>
                <w:color w:val="000000"/>
                <w:sz w:val="26"/>
                <w:szCs w:val="26"/>
              </w:rPr>
              <w:t xml:space="preserve"> обусловленная) экспрессивная окраска слова. Стирание экспрессивной окраски слова и способы ее актуализации (сочетаемость, словотворчество, широкий контекст). Контекстуальная синонимия.</w:t>
            </w:r>
          </w:p>
        </w:tc>
        <w:tc>
          <w:tcPr>
            <w:tcW w:w="518" w:type="dxa"/>
          </w:tcPr>
          <w:p w:rsidR="00420947" w:rsidRPr="00AC08CF" w:rsidRDefault="00420947" w:rsidP="00F14C50">
            <w:pPr>
              <w:jc w:val="center"/>
            </w:pPr>
            <w:r w:rsidRPr="00AC08CF">
              <w:t>2</w:t>
            </w:r>
          </w:p>
        </w:tc>
        <w:tc>
          <w:tcPr>
            <w:tcW w:w="742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97" w:type="dxa"/>
          </w:tcPr>
          <w:p w:rsidR="00420947" w:rsidRPr="00AC08CF" w:rsidRDefault="00420947" w:rsidP="00F14C50">
            <w:pPr>
              <w:jc w:val="both"/>
            </w:pPr>
          </w:p>
        </w:tc>
      </w:tr>
      <w:tr w:rsidR="00420947" w:rsidRPr="00AC08CF" w:rsidTr="00420947">
        <w:trPr>
          <w:cantSplit/>
        </w:trPr>
        <w:tc>
          <w:tcPr>
            <w:tcW w:w="560" w:type="dxa"/>
          </w:tcPr>
          <w:p w:rsidR="00420947" w:rsidRPr="00AC08CF" w:rsidRDefault="00420947" w:rsidP="00420947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0912" w:type="dxa"/>
          </w:tcPr>
          <w:p w:rsidR="00420947" w:rsidRPr="009D10D9" w:rsidRDefault="00420947" w:rsidP="00F14C50">
            <w:pPr>
              <w:jc w:val="both"/>
              <w:rPr>
                <w:color w:val="000000"/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К проблеме лингвистических и экстрали</w:t>
            </w:r>
            <w:r w:rsidRPr="00B77542">
              <w:rPr>
                <w:color w:val="000000"/>
                <w:sz w:val="26"/>
                <w:szCs w:val="26"/>
              </w:rPr>
              <w:t>н</w:t>
            </w:r>
            <w:r w:rsidRPr="00B77542">
              <w:rPr>
                <w:color w:val="000000"/>
                <w:sz w:val="26"/>
                <w:szCs w:val="26"/>
              </w:rPr>
              <w:t xml:space="preserve">гвистических факторов в стилистике </w:t>
            </w:r>
          </w:p>
          <w:p w:rsidR="00420947" w:rsidRPr="009D10D9" w:rsidRDefault="00420947" w:rsidP="00F14C50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Основания классификации функциональных стилей и дальнейшая дифференциация функциональных разнови</w:t>
            </w:r>
            <w:r w:rsidRPr="00B77542">
              <w:rPr>
                <w:color w:val="000000"/>
                <w:sz w:val="26"/>
                <w:szCs w:val="26"/>
              </w:rPr>
              <w:t>д</w:t>
            </w:r>
            <w:r w:rsidRPr="00B77542">
              <w:rPr>
                <w:color w:val="000000"/>
                <w:sz w:val="26"/>
                <w:szCs w:val="26"/>
              </w:rPr>
              <w:t>ностей языка.</w:t>
            </w:r>
          </w:p>
          <w:p w:rsidR="00420947" w:rsidRPr="00B77542" w:rsidRDefault="00420947" w:rsidP="00F14C50">
            <w:pPr>
              <w:jc w:val="both"/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Критерии выделения функциональных стилей. Языковой и речевой аспекты функционального стиля. Характеристика функциональных стилей.</w:t>
            </w:r>
          </w:p>
        </w:tc>
        <w:tc>
          <w:tcPr>
            <w:tcW w:w="518" w:type="dxa"/>
          </w:tcPr>
          <w:p w:rsidR="00420947" w:rsidRPr="00AC08CF" w:rsidRDefault="00420947" w:rsidP="00F14C50">
            <w:pPr>
              <w:jc w:val="center"/>
            </w:pPr>
            <w:r w:rsidRPr="00AC08CF">
              <w:t>2</w:t>
            </w:r>
          </w:p>
        </w:tc>
        <w:tc>
          <w:tcPr>
            <w:tcW w:w="742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97" w:type="dxa"/>
          </w:tcPr>
          <w:p w:rsidR="00420947" w:rsidRPr="00AC08CF" w:rsidRDefault="00420947" w:rsidP="00F14C50">
            <w:pPr>
              <w:jc w:val="both"/>
            </w:pPr>
          </w:p>
        </w:tc>
      </w:tr>
      <w:tr w:rsidR="00420947" w:rsidRPr="00AC08CF" w:rsidTr="00420947">
        <w:trPr>
          <w:cantSplit/>
        </w:trPr>
        <w:tc>
          <w:tcPr>
            <w:tcW w:w="560" w:type="dxa"/>
          </w:tcPr>
          <w:p w:rsidR="00420947" w:rsidRPr="00AC08CF" w:rsidRDefault="00420947" w:rsidP="00420947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0912" w:type="dxa"/>
          </w:tcPr>
          <w:p w:rsidR="00420947" w:rsidRPr="00B77542" w:rsidRDefault="00420947" w:rsidP="00F14C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B77542">
              <w:rPr>
                <w:color w:val="000000"/>
                <w:sz w:val="26"/>
                <w:szCs w:val="26"/>
              </w:rPr>
              <w:t>Текст как предмет изучения стилист</w:t>
            </w:r>
            <w:r w:rsidRPr="00B77542">
              <w:rPr>
                <w:color w:val="000000"/>
                <w:sz w:val="26"/>
                <w:szCs w:val="26"/>
              </w:rPr>
              <w:t>и</w:t>
            </w:r>
            <w:r w:rsidRPr="00B77542">
              <w:rPr>
                <w:color w:val="000000"/>
                <w:sz w:val="26"/>
                <w:szCs w:val="26"/>
              </w:rPr>
              <w:t>ки</w:t>
            </w:r>
          </w:p>
          <w:p w:rsidR="00420947" w:rsidRPr="00B77542" w:rsidRDefault="00420947" w:rsidP="00F14C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Стилистические принципы и возможности постро</w:t>
            </w:r>
            <w:r w:rsidRPr="00B77542">
              <w:rPr>
                <w:color w:val="000000"/>
                <w:sz w:val="26"/>
                <w:szCs w:val="26"/>
              </w:rPr>
              <w:t>е</w:t>
            </w:r>
            <w:r w:rsidRPr="00B77542">
              <w:rPr>
                <w:color w:val="000000"/>
                <w:sz w:val="26"/>
                <w:szCs w:val="26"/>
              </w:rPr>
              <w:t>ния текста. Стилистика текста</w:t>
            </w:r>
          </w:p>
          <w:p w:rsidR="00420947" w:rsidRPr="00B77542" w:rsidRDefault="00420947" w:rsidP="00F14C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Текст как феномен употребления языка.</w:t>
            </w:r>
          </w:p>
          <w:p w:rsidR="00420947" w:rsidRPr="00B77542" w:rsidRDefault="00420947" w:rsidP="00F14C50">
            <w:pPr>
              <w:jc w:val="both"/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Композиционно-речевые формы. Типология композиционно-речевых форм: сообщение, описание, рассказ, рассуждение, художественное изображение и др.</w:t>
            </w:r>
          </w:p>
        </w:tc>
        <w:tc>
          <w:tcPr>
            <w:tcW w:w="518" w:type="dxa"/>
          </w:tcPr>
          <w:p w:rsidR="00420947" w:rsidRPr="00AC08CF" w:rsidRDefault="00420947" w:rsidP="00F14C50">
            <w:pPr>
              <w:jc w:val="center"/>
            </w:pPr>
            <w:r w:rsidRPr="00AC08CF">
              <w:t>2</w:t>
            </w:r>
          </w:p>
        </w:tc>
        <w:tc>
          <w:tcPr>
            <w:tcW w:w="742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97" w:type="dxa"/>
          </w:tcPr>
          <w:p w:rsidR="00420947" w:rsidRPr="00AC08CF" w:rsidRDefault="00420947" w:rsidP="00F14C50">
            <w:pPr>
              <w:jc w:val="both"/>
            </w:pPr>
          </w:p>
        </w:tc>
      </w:tr>
      <w:tr w:rsidR="00420947" w:rsidRPr="00AC08CF" w:rsidTr="00420947">
        <w:trPr>
          <w:cantSplit/>
        </w:trPr>
        <w:tc>
          <w:tcPr>
            <w:tcW w:w="560" w:type="dxa"/>
          </w:tcPr>
          <w:p w:rsidR="00420947" w:rsidRPr="00AC08CF" w:rsidRDefault="00420947" w:rsidP="00420947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0912" w:type="dxa"/>
          </w:tcPr>
          <w:p w:rsidR="00420947" w:rsidRPr="00B77542" w:rsidRDefault="00420947" w:rsidP="00F14C50">
            <w:pPr>
              <w:jc w:val="both"/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Типы, формы, способы изложения. Спос</w:t>
            </w:r>
            <w:r w:rsidRPr="00B77542">
              <w:rPr>
                <w:color w:val="000000"/>
                <w:sz w:val="26"/>
                <w:szCs w:val="26"/>
              </w:rPr>
              <w:t>о</w:t>
            </w:r>
            <w:r w:rsidRPr="00B77542">
              <w:rPr>
                <w:color w:val="000000"/>
                <w:sz w:val="26"/>
                <w:szCs w:val="26"/>
              </w:rPr>
              <w:t>бы передачи речи персонажей, особенности их языковой организации и стилистического функци</w:t>
            </w:r>
            <w:r w:rsidRPr="00B77542">
              <w:rPr>
                <w:color w:val="000000"/>
                <w:sz w:val="26"/>
                <w:szCs w:val="26"/>
              </w:rPr>
              <w:t>о</w:t>
            </w:r>
            <w:r w:rsidRPr="00B77542">
              <w:rPr>
                <w:color w:val="000000"/>
                <w:sz w:val="26"/>
                <w:szCs w:val="26"/>
              </w:rPr>
              <w:t>нирования.</w:t>
            </w:r>
            <w:r w:rsidRPr="00B77542">
              <w:rPr>
                <w:bCs/>
                <w:sz w:val="26"/>
                <w:szCs w:val="26"/>
              </w:rPr>
              <w:t xml:space="preserve"> </w:t>
            </w:r>
            <w:r w:rsidRPr="00B77542">
              <w:rPr>
                <w:color w:val="000000"/>
                <w:sz w:val="26"/>
                <w:szCs w:val="26"/>
              </w:rPr>
              <w:t xml:space="preserve">Речь автора и речь персонажей в художественном тексте. </w:t>
            </w:r>
            <w:r w:rsidRPr="009D10D9">
              <w:rPr>
                <w:color w:val="000000"/>
                <w:sz w:val="26"/>
                <w:szCs w:val="26"/>
              </w:rPr>
              <w:t xml:space="preserve"> </w:t>
            </w:r>
            <w:r w:rsidRPr="00B77542">
              <w:rPr>
                <w:color w:val="000000"/>
                <w:sz w:val="26"/>
                <w:szCs w:val="26"/>
              </w:rPr>
              <w:t>Речевой портрет.</w:t>
            </w:r>
            <w:r w:rsidRPr="009D10D9">
              <w:rPr>
                <w:color w:val="000000"/>
                <w:sz w:val="26"/>
                <w:szCs w:val="26"/>
              </w:rPr>
              <w:t xml:space="preserve"> </w:t>
            </w:r>
            <w:r w:rsidRPr="00B77542">
              <w:rPr>
                <w:color w:val="000000"/>
                <w:sz w:val="26"/>
                <w:szCs w:val="26"/>
              </w:rPr>
              <w:t xml:space="preserve">Монолог. Диалог. </w:t>
            </w:r>
            <w:proofErr w:type="spellStart"/>
            <w:r w:rsidRPr="00B77542">
              <w:rPr>
                <w:color w:val="000000"/>
                <w:sz w:val="26"/>
                <w:szCs w:val="26"/>
              </w:rPr>
              <w:t>Полилог</w:t>
            </w:r>
            <w:proofErr w:type="spellEnd"/>
            <w:r w:rsidRPr="00B77542">
              <w:rPr>
                <w:color w:val="000000"/>
                <w:sz w:val="26"/>
                <w:szCs w:val="26"/>
              </w:rPr>
              <w:t>. Внутренняя речь. Внутренний монолог. Способы передачи чужой речи: прямая речь, косвенная речь.</w:t>
            </w:r>
          </w:p>
        </w:tc>
        <w:tc>
          <w:tcPr>
            <w:tcW w:w="518" w:type="dxa"/>
          </w:tcPr>
          <w:p w:rsidR="00420947" w:rsidRPr="00AC08CF" w:rsidRDefault="00420947" w:rsidP="00F14C50">
            <w:pPr>
              <w:jc w:val="center"/>
            </w:pPr>
            <w:r w:rsidRPr="00AC08CF">
              <w:t>4</w:t>
            </w:r>
          </w:p>
        </w:tc>
        <w:tc>
          <w:tcPr>
            <w:tcW w:w="742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  <w:rPr>
                <w:b/>
              </w:rPr>
            </w:pPr>
          </w:p>
        </w:tc>
        <w:tc>
          <w:tcPr>
            <w:tcW w:w="597" w:type="dxa"/>
          </w:tcPr>
          <w:p w:rsidR="00420947" w:rsidRPr="00AC08CF" w:rsidRDefault="00420947" w:rsidP="00F14C50">
            <w:pPr>
              <w:jc w:val="both"/>
            </w:pPr>
          </w:p>
        </w:tc>
      </w:tr>
      <w:tr w:rsidR="00420947" w:rsidRPr="00AC08CF" w:rsidTr="00420947">
        <w:trPr>
          <w:cantSplit/>
        </w:trPr>
        <w:tc>
          <w:tcPr>
            <w:tcW w:w="560" w:type="dxa"/>
          </w:tcPr>
          <w:p w:rsidR="00420947" w:rsidRPr="00AC08CF" w:rsidRDefault="00420947" w:rsidP="00420947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0912" w:type="dxa"/>
          </w:tcPr>
          <w:p w:rsidR="00420947" w:rsidRPr="009D10D9" w:rsidRDefault="00420947" w:rsidP="00F14C50">
            <w:pPr>
              <w:jc w:val="both"/>
              <w:rPr>
                <w:color w:val="000000"/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Стилистический потенциал на уровне предложения (4 ч). Типология композиционно-речевых форм повествования. Функци</w:t>
            </w:r>
            <w:r w:rsidRPr="00B77542">
              <w:rPr>
                <w:color w:val="000000"/>
                <w:sz w:val="26"/>
                <w:szCs w:val="26"/>
              </w:rPr>
              <w:t>о</w:t>
            </w:r>
            <w:r w:rsidRPr="00B77542">
              <w:rPr>
                <w:color w:val="000000"/>
                <w:sz w:val="26"/>
                <w:szCs w:val="26"/>
              </w:rPr>
              <w:t>нально-смысловые типы речи.</w:t>
            </w:r>
          </w:p>
          <w:p w:rsidR="00420947" w:rsidRPr="00B77542" w:rsidRDefault="00420947" w:rsidP="00F14C50">
            <w:pPr>
              <w:jc w:val="both"/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Стилистические функции разных типов предложений (повествовательного вопросительного, восклицательного). Полные и неполные структуры. Эллиптические предложения.</w:t>
            </w:r>
          </w:p>
        </w:tc>
        <w:tc>
          <w:tcPr>
            <w:tcW w:w="518" w:type="dxa"/>
          </w:tcPr>
          <w:p w:rsidR="00420947" w:rsidRPr="00AC08CF" w:rsidRDefault="00420947" w:rsidP="00F14C50">
            <w:pPr>
              <w:jc w:val="center"/>
            </w:pPr>
            <w:r w:rsidRPr="00AC08CF">
              <w:t>4</w:t>
            </w:r>
          </w:p>
        </w:tc>
        <w:tc>
          <w:tcPr>
            <w:tcW w:w="742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97" w:type="dxa"/>
          </w:tcPr>
          <w:p w:rsidR="00420947" w:rsidRPr="00AC08CF" w:rsidRDefault="00420947" w:rsidP="00F14C50">
            <w:pPr>
              <w:jc w:val="both"/>
            </w:pPr>
          </w:p>
        </w:tc>
      </w:tr>
      <w:tr w:rsidR="00420947" w:rsidRPr="00AC08CF" w:rsidTr="00420947">
        <w:trPr>
          <w:cantSplit/>
        </w:trPr>
        <w:tc>
          <w:tcPr>
            <w:tcW w:w="560" w:type="dxa"/>
          </w:tcPr>
          <w:p w:rsidR="00420947" w:rsidRPr="00AC08CF" w:rsidRDefault="00420947" w:rsidP="00420947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0912" w:type="dxa"/>
          </w:tcPr>
          <w:p w:rsidR="00420947" w:rsidRPr="00B77542" w:rsidRDefault="00420947" w:rsidP="00F14C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B77542">
              <w:rPr>
                <w:color w:val="000000"/>
                <w:sz w:val="26"/>
                <w:szCs w:val="26"/>
              </w:rPr>
              <w:t>Основные подходы к стилистическому ан</w:t>
            </w:r>
            <w:r w:rsidRPr="00B77542">
              <w:rPr>
                <w:color w:val="000000"/>
                <w:sz w:val="26"/>
                <w:szCs w:val="26"/>
              </w:rPr>
              <w:t>а</w:t>
            </w:r>
            <w:r w:rsidRPr="00B77542">
              <w:rPr>
                <w:color w:val="000000"/>
                <w:sz w:val="26"/>
                <w:szCs w:val="26"/>
              </w:rPr>
              <w:t xml:space="preserve">лизу </w:t>
            </w:r>
          </w:p>
          <w:p w:rsidR="00420947" w:rsidRPr="00B77542" w:rsidRDefault="00420947" w:rsidP="00F14C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77542">
              <w:rPr>
                <w:bCs/>
                <w:color w:val="000000"/>
                <w:sz w:val="26"/>
                <w:szCs w:val="26"/>
              </w:rPr>
              <w:t xml:space="preserve">Методы лингвостилистического анализа. </w:t>
            </w:r>
            <w:r w:rsidRPr="00B77542">
              <w:rPr>
                <w:color w:val="000000"/>
                <w:sz w:val="26"/>
                <w:szCs w:val="26"/>
              </w:rPr>
              <w:t>Лингвостилистический анализ художественного текста.</w:t>
            </w:r>
          </w:p>
          <w:p w:rsidR="00420947" w:rsidRPr="00B77542" w:rsidRDefault="00420947" w:rsidP="00F14C50">
            <w:pPr>
              <w:jc w:val="both"/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 xml:space="preserve">Семантико-стилистический, структурный и статистический методы лингвостилистической интерпретации текста. Семантико-смысловой, </w:t>
            </w:r>
            <w:proofErr w:type="gramStart"/>
            <w:r w:rsidRPr="00B77542">
              <w:rPr>
                <w:color w:val="000000"/>
                <w:sz w:val="26"/>
                <w:szCs w:val="26"/>
              </w:rPr>
              <w:t>стилостатистический</w:t>
            </w:r>
            <w:proofErr w:type="gramEnd"/>
            <w:r w:rsidRPr="00B77542">
              <w:rPr>
                <w:color w:val="000000"/>
                <w:sz w:val="26"/>
                <w:szCs w:val="26"/>
              </w:rPr>
              <w:t>, сопоставительно-диахронический методы.</w:t>
            </w:r>
          </w:p>
        </w:tc>
        <w:tc>
          <w:tcPr>
            <w:tcW w:w="518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742" w:type="dxa"/>
          </w:tcPr>
          <w:p w:rsidR="00420947" w:rsidRPr="00AC08CF" w:rsidRDefault="00420947" w:rsidP="00F14C50">
            <w:pPr>
              <w:jc w:val="center"/>
            </w:pPr>
            <w:r w:rsidRPr="00AC08CF">
              <w:t>2</w:t>
            </w: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97" w:type="dxa"/>
          </w:tcPr>
          <w:p w:rsidR="00420947" w:rsidRPr="00AC08CF" w:rsidRDefault="00420947" w:rsidP="00F14C50">
            <w:pPr>
              <w:jc w:val="both"/>
            </w:pPr>
          </w:p>
        </w:tc>
      </w:tr>
      <w:tr w:rsidR="00420947" w:rsidRPr="00AC08CF" w:rsidTr="00420947">
        <w:trPr>
          <w:cantSplit/>
        </w:trPr>
        <w:tc>
          <w:tcPr>
            <w:tcW w:w="560" w:type="dxa"/>
          </w:tcPr>
          <w:p w:rsidR="00420947" w:rsidRPr="00AC08CF" w:rsidRDefault="00420947" w:rsidP="00420947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0912" w:type="dxa"/>
          </w:tcPr>
          <w:p w:rsidR="00420947" w:rsidRPr="00B77542" w:rsidRDefault="00420947" w:rsidP="00F14C50">
            <w:pPr>
              <w:rPr>
                <w:color w:val="000000"/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Характеристика функциональных стилей современного немецкого яз</w:t>
            </w:r>
            <w:r w:rsidRPr="00B77542">
              <w:rPr>
                <w:color w:val="000000"/>
                <w:sz w:val="26"/>
                <w:szCs w:val="26"/>
              </w:rPr>
              <w:t>ы</w:t>
            </w:r>
            <w:r w:rsidRPr="00B77542">
              <w:rPr>
                <w:color w:val="000000"/>
                <w:sz w:val="26"/>
                <w:szCs w:val="26"/>
              </w:rPr>
              <w:t xml:space="preserve">ка </w:t>
            </w:r>
          </w:p>
          <w:p w:rsidR="00420947" w:rsidRPr="009D10D9" w:rsidRDefault="00420947" w:rsidP="00F14C50">
            <w:pPr>
              <w:tabs>
                <w:tab w:val="left" w:pos="708"/>
                <w:tab w:val="left" w:pos="3468"/>
                <w:tab w:val="left" w:pos="8608"/>
              </w:tabs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Система функциональных стилей современного немецкого языка.</w:t>
            </w:r>
          </w:p>
          <w:p w:rsidR="00420947" w:rsidRPr="00B77542" w:rsidRDefault="00420947" w:rsidP="00F14C50">
            <w:pPr>
              <w:tabs>
                <w:tab w:val="left" w:pos="708"/>
                <w:tab w:val="left" w:pos="3468"/>
                <w:tab w:val="left" w:pos="8608"/>
              </w:tabs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Официально-деловой стиль, научный стиль, газетно-публицистический стиль, обиходный стиль, стиль рекламы. Стиль художественной литературы.</w:t>
            </w:r>
          </w:p>
          <w:p w:rsidR="00420947" w:rsidRPr="00B77542" w:rsidRDefault="00420947" w:rsidP="00F14C5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18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742" w:type="dxa"/>
          </w:tcPr>
          <w:p w:rsidR="00420947" w:rsidRPr="00AC08CF" w:rsidRDefault="00420947" w:rsidP="00F14C50">
            <w:pPr>
              <w:jc w:val="center"/>
            </w:pPr>
            <w:r w:rsidRPr="00AC08CF">
              <w:t>2</w:t>
            </w: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97" w:type="dxa"/>
          </w:tcPr>
          <w:p w:rsidR="00420947" w:rsidRPr="00AC08CF" w:rsidRDefault="00420947" w:rsidP="00F14C50">
            <w:pPr>
              <w:jc w:val="both"/>
            </w:pPr>
          </w:p>
        </w:tc>
      </w:tr>
      <w:tr w:rsidR="00420947" w:rsidRPr="00AC08CF" w:rsidTr="00420947">
        <w:trPr>
          <w:cantSplit/>
        </w:trPr>
        <w:tc>
          <w:tcPr>
            <w:tcW w:w="560" w:type="dxa"/>
          </w:tcPr>
          <w:p w:rsidR="00420947" w:rsidRPr="00AC08CF" w:rsidRDefault="00420947" w:rsidP="00420947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0912" w:type="dxa"/>
          </w:tcPr>
          <w:p w:rsidR="00420947" w:rsidRPr="00B77542" w:rsidRDefault="00420947" w:rsidP="00F14C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B77542">
              <w:rPr>
                <w:color w:val="000000"/>
                <w:sz w:val="26"/>
                <w:szCs w:val="26"/>
              </w:rPr>
              <w:t>Лексическая стил</w:t>
            </w:r>
            <w:r w:rsidRPr="00B77542">
              <w:rPr>
                <w:color w:val="000000"/>
                <w:sz w:val="26"/>
                <w:szCs w:val="26"/>
              </w:rPr>
              <w:t>и</w:t>
            </w:r>
            <w:r w:rsidRPr="00B77542">
              <w:rPr>
                <w:color w:val="000000"/>
                <w:sz w:val="26"/>
                <w:szCs w:val="26"/>
              </w:rPr>
              <w:t xml:space="preserve">стика </w:t>
            </w:r>
          </w:p>
          <w:p w:rsidR="00420947" w:rsidRPr="00B77542" w:rsidRDefault="00420947" w:rsidP="00F14C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 xml:space="preserve">Общая характеристика словарного состава немецкого языка. Понятие стилистической нормы. Понятие </w:t>
            </w:r>
            <w:proofErr w:type="gramStart"/>
            <w:r w:rsidRPr="00B77542">
              <w:rPr>
                <w:color w:val="000000"/>
                <w:sz w:val="26"/>
                <w:szCs w:val="26"/>
              </w:rPr>
              <w:t>денотативного</w:t>
            </w:r>
            <w:proofErr w:type="gramEnd"/>
            <w:r w:rsidRPr="00B77542">
              <w:rPr>
                <w:color w:val="000000"/>
                <w:sz w:val="26"/>
                <w:szCs w:val="26"/>
              </w:rPr>
              <w:t xml:space="preserve"> и </w:t>
            </w:r>
            <w:proofErr w:type="spellStart"/>
            <w:r w:rsidRPr="00B77542">
              <w:rPr>
                <w:color w:val="000000"/>
                <w:sz w:val="26"/>
                <w:szCs w:val="26"/>
              </w:rPr>
              <w:t>коннотативного</w:t>
            </w:r>
            <w:proofErr w:type="spellEnd"/>
            <w:r w:rsidRPr="00B77542">
              <w:rPr>
                <w:color w:val="000000"/>
                <w:sz w:val="26"/>
                <w:szCs w:val="26"/>
              </w:rPr>
              <w:t xml:space="preserve"> значений. </w:t>
            </w:r>
          </w:p>
          <w:p w:rsidR="00420947" w:rsidRPr="00B77542" w:rsidRDefault="00420947" w:rsidP="00F14C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Стилистические синонимы, Антонимы.</w:t>
            </w:r>
          </w:p>
          <w:p w:rsidR="00420947" w:rsidRPr="00B77542" w:rsidRDefault="00420947" w:rsidP="00F14C50">
            <w:pPr>
              <w:jc w:val="both"/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диалектизмы, неологизмы</w:t>
            </w:r>
            <w:proofErr w:type="gramStart"/>
            <w:r w:rsidRPr="00B77542">
              <w:rPr>
                <w:color w:val="000000"/>
                <w:sz w:val="26"/>
                <w:szCs w:val="26"/>
              </w:rPr>
              <w:t>.</w:t>
            </w:r>
            <w:proofErr w:type="gramEnd"/>
            <w:r w:rsidRPr="00B77542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B77542">
              <w:rPr>
                <w:color w:val="000000"/>
                <w:sz w:val="26"/>
                <w:szCs w:val="26"/>
              </w:rPr>
              <w:t>а</w:t>
            </w:r>
            <w:proofErr w:type="gramEnd"/>
            <w:r w:rsidRPr="00B77542">
              <w:rPr>
                <w:color w:val="000000"/>
                <w:sz w:val="26"/>
                <w:szCs w:val="26"/>
              </w:rPr>
              <w:t>рхаизмы, фразеологизмы. Стилистические ресурсы словообразования.</w:t>
            </w:r>
          </w:p>
        </w:tc>
        <w:tc>
          <w:tcPr>
            <w:tcW w:w="518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742" w:type="dxa"/>
          </w:tcPr>
          <w:p w:rsidR="00420947" w:rsidRPr="00AC08CF" w:rsidRDefault="00420947" w:rsidP="00F14C50">
            <w:pPr>
              <w:jc w:val="center"/>
            </w:pPr>
            <w:r w:rsidRPr="00AC08CF">
              <w:t>2</w:t>
            </w: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97" w:type="dxa"/>
          </w:tcPr>
          <w:p w:rsidR="00420947" w:rsidRPr="00AC08CF" w:rsidRDefault="00420947" w:rsidP="00F14C50">
            <w:pPr>
              <w:jc w:val="both"/>
            </w:pPr>
          </w:p>
        </w:tc>
      </w:tr>
      <w:tr w:rsidR="00420947" w:rsidRPr="00AC08CF" w:rsidTr="00420947">
        <w:trPr>
          <w:cantSplit/>
        </w:trPr>
        <w:tc>
          <w:tcPr>
            <w:tcW w:w="560" w:type="dxa"/>
          </w:tcPr>
          <w:p w:rsidR="00420947" w:rsidRPr="00AC08CF" w:rsidRDefault="00420947" w:rsidP="00420947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0912" w:type="dxa"/>
          </w:tcPr>
          <w:p w:rsidR="00420947" w:rsidRPr="00420947" w:rsidRDefault="00420947" w:rsidP="00F14C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 xml:space="preserve">Стилистические ресурсы морфологии </w:t>
            </w:r>
          </w:p>
          <w:p w:rsidR="00420947" w:rsidRPr="00B77542" w:rsidRDefault="00420947" w:rsidP="00F14C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 xml:space="preserve">Стилистические возможности частей речи. "Субстантивный", "вербальный", "адъективный" стили. Экспрессивные возможности знаменательных, служебных, </w:t>
            </w:r>
            <w:proofErr w:type="spellStart"/>
            <w:r w:rsidRPr="00B77542">
              <w:rPr>
                <w:color w:val="000000"/>
                <w:sz w:val="26"/>
                <w:szCs w:val="26"/>
              </w:rPr>
              <w:t>полуслужебных</w:t>
            </w:r>
            <w:proofErr w:type="spellEnd"/>
            <w:r w:rsidRPr="00B77542">
              <w:rPr>
                <w:color w:val="000000"/>
                <w:sz w:val="26"/>
                <w:szCs w:val="26"/>
              </w:rPr>
              <w:t xml:space="preserve"> слов.</w:t>
            </w:r>
            <w:r w:rsidRPr="00B77542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420947" w:rsidRPr="00B77542" w:rsidRDefault="00420947" w:rsidP="00F14C50">
            <w:pPr>
              <w:jc w:val="both"/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Имя существительное: экспрессивное словообразование и словосложение. Стилистические возможности грамматического рода и числа. Глагол</w:t>
            </w:r>
          </w:p>
        </w:tc>
        <w:tc>
          <w:tcPr>
            <w:tcW w:w="518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742" w:type="dxa"/>
          </w:tcPr>
          <w:p w:rsidR="00420947" w:rsidRPr="00AC08CF" w:rsidRDefault="00420947" w:rsidP="00F14C50">
            <w:pPr>
              <w:jc w:val="center"/>
            </w:pPr>
            <w:r w:rsidRPr="00AC08CF">
              <w:t>2</w:t>
            </w: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97" w:type="dxa"/>
          </w:tcPr>
          <w:p w:rsidR="00420947" w:rsidRPr="00AC08CF" w:rsidRDefault="00420947" w:rsidP="00F14C50">
            <w:pPr>
              <w:jc w:val="both"/>
            </w:pPr>
          </w:p>
        </w:tc>
      </w:tr>
      <w:tr w:rsidR="00420947" w:rsidRPr="00AC08CF" w:rsidTr="00420947">
        <w:trPr>
          <w:cantSplit/>
        </w:trPr>
        <w:tc>
          <w:tcPr>
            <w:tcW w:w="560" w:type="dxa"/>
          </w:tcPr>
          <w:p w:rsidR="00420947" w:rsidRPr="00AC08CF" w:rsidRDefault="00420947" w:rsidP="00420947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0912" w:type="dxa"/>
          </w:tcPr>
          <w:p w:rsidR="00420947" w:rsidRPr="00B77542" w:rsidRDefault="00420947" w:rsidP="00F14C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B77542">
              <w:rPr>
                <w:color w:val="000000"/>
                <w:sz w:val="26"/>
                <w:szCs w:val="26"/>
              </w:rPr>
              <w:t>Риторические средства как стилист</w:t>
            </w:r>
            <w:r w:rsidRPr="00B77542">
              <w:rPr>
                <w:color w:val="000000"/>
                <w:sz w:val="26"/>
                <w:szCs w:val="26"/>
              </w:rPr>
              <w:t>и</w:t>
            </w:r>
            <w:r w:rsidRPr="00B77542">
              <w:rPr>
                <w:color w:val="000000"/>
                <w:sz w:val="26"/>
                <w:szCs w:val="26"/>
              </w:rPr>
              <w:t xml:space="preserve">ческие приемы </w:t>
            </w:r>
          </w:p>
          <w:p w:rsidR="00420947" w:rsidRPr="00B77542" w:rsidRDefault="00420947" w:rsidP="00F14C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 xml:space="preserve">Тропы. </w:t>
            </w:r>
          </w:p>
          <w:p w:rsidR="00420947" w:rsidRPr="00B77542" w:rsidRDefault="00420947" w:rsidP="00F14C50">
            <w:pPr>
              <w:tabs>
                <w:tab w:val="left" w:pos="708"/>
                <w:tab w:val="left" w:pos="3468"/>
                <w:tab w:val="left" w:pos="8608"/>
              </w:tabs>
              <w:rPr>
                <w:color w:val="000000"/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Спос</w:t>
            </w:r>
            <w:r w:rsidRPr="00B77542">
              <w:rPr>
                <w:color w:val="000000"/>
                <w:sz w:val="26"/>
                <w:szCs w:val="26"/>
              </w:rPr>
              <w:t>о</w:t>
            </w:r>
            <w:r w:rsidRPr="00B77542">
              <w:rPr>
                <w:color w:val="000000"/>
                <w:sz w:val="26"/>
                <w:szCs w:val="26"/>
              </w:rPr>
              <w:t>бы передачи речи персонажей, особенности их языковой организации и стилистического функци</w:t>
            </w:r>
            <w:r w:rsidRPr="00B77542">
              <w:rPr>
                <w:color w:val="000000"/>
                <w:sz w:val="26"/>
                <w:szCs w:val="26"/>
              </w:rPr>
              <w:t>о</w:t>
            </w:r>
            <w:r w:rsidRPr="00B77542">
              <w:rPr>
                <w:color w:val="000000"/>
                <w:sz w:val="26"/>
                <w:szCs w:val="26"/>
              </w:rPr>
              <w:t>нирования.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B77542">
              <w:rPr>
                <w:color w:val="000000"/>
                <w:sz w:val="26"/>
                <w:szCs w:val="26"/>
              </w:rPr>
              <w:t>Метафора. Метафоры общеязыковые и индивидуальные. Речь автора и речь персонажей в художественном тексте.</w:t>
            </w:r>
          </w:p>
          <w:p w:rsidR="00420947" w:rsidRPr="00B77542" w:rsidRDefault="00420947" w:rsidP="00F14C5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18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742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  <w:r w:rsidRPr="00AC08CF">
              <w:t>2</w:t>
            </w:r>
          </w:p>
        </w:tc>
        <w:tc>
          <w:tcPr>
            <w:tcW w:w="597" w:type="dxa"/>
          </w:tcPr>
          <w:p w:rsidR="00420947" w:rsidRPr="00AC08CF" w:rsidRDefault="00420947" w:rsidP="00F14C50">
            <w:pPr>
              <w:jc w:val="both"/>
            </w:pPr>
          </w:p>
        </w:tc>
      </w:tr>
      <w:tr w:rsidR="00420947" w:rsidRPr="00AC08CF" w:rsidTr="00420947">
        <w:trPr>
          <w:cantSplit/>
        </w:trPr>
        <w:tc>
          <w:tcPr>
            <w:tcW w:w="560" w:type="dxa"/>
          </w:tcPr>
          <w:p w:rsidR="00420947" w:rsidRPr="00AC08CF" w:rsidRDefault="00420947" w:rsidP="00420947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10912" w:type="dxa"/>
          </w:tcPr>
          <w:p w:rsidR="00420947" w:rsidRPr="00420947" w:rsidRDefault="00420947" w:rsidP="00F14C50">
            <w:pPr>
              <w:jc w:val="both"/>
              <w:rPr>
                <w:color w:val="000000"/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Стилистические р</w:t>
            </w:r>
            <w:r w:rsidRPr="00B77542">
              <w:rPr>
                <w:color w:val="000000"/>
                <w:sz w:val="26"/>
                <w:szCs w:val="26"/>
              </w:rPr>
              <w:t>е</w:t>
            </w:r>
            <w:r w:rsidRPr="00B77542">
              <w:rPr>
                <w:color w:val="000000"/>
                <w:sz w:val="26"/>
                <w:szCs w:val="26"/>
              </w:rPr>
              <w:t>сурсы синтаксиса Стилистические функции разных типов предложений: повествовательного, вопросительного, восклицательного. Полные и неполные структуры.</w:t>
            </w:r>
          </w:p>
          <w:p w:rsidR="00420947" w:rsidRPr="00B77542" w:rsidRDefault="00420947" w:rsidP="00F14C50">
            <w:pPr>
              <w:jc w:val="both"/>
              <w:rPr>
                <w:sz w:val="26"/>
                <w:szCs w:val="26"/>
              </w:rPr>
            </w:pPr>
            <w:r w:rsidRPr="00B77542">
              <w:rPr>
                <w:color w:val="000000"/>
                <w:sz w:val="26"/>
                <w:szCs w:val="26"/>
              </w:rPr>
              <w:t>Эллиптические предложения и др. Синтаксический параллелизм и повторы. Стилистические функции порядка слов, Абзац и его структура.</w:t>
            </w:r>
          </w:p>
        </w:tc>
        <w:tc>
          <w:tcPr>
            <w:tcW w:w="518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742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</w:p>
        </w:tc>
        <w:tc>
          <w:tcPr>
            <w:tcW w:w="560" w:type="dxa"/>
          </w:tcPr>
          <w:p w:rsidR="00420947" w:rsidRPr="00AC08CF" w:rsidRDefault="00420947" w:rsidP="00F14C50">
            <w:pPr>
              <w:jc w:val="center"/>
            </w:pPr>
            <w:r w:rsidRPr="00AC08CF">
              <w:t>4</w:t>
            </w:r>
          </w:p>
        </w:tc>
        <w:tc>
          <w:tcPr>
            <w:tcW w:w="597" w:type="dxa"/>
          </w:tcPr>
          <w:p w:rsidR="00420947" w:rsidRPr="00AC08CF" w:rsidRDefault="00420947" w:rsidP="00F14C50">
            <w:pPr>
              <w:jc w:val="both"/>
            </w:pPr>
          </w:p>
        </w:tc>
      </w:tr>
    </w:tbl>
    <w:p w:rsidR="008349B1" w:rsidRDefault="008349B1"/>
    <w:sectPr w:rsidR="008349B1" w:rsidSect="0042094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37652"/>
    <w:multiLevelType w:val="hybridMultilevel"/>
    <w:tmpl w:val="01DCD600"/>
    <w:lvl w:ilvl="0" w:tplc="CB121C0A">
      <w:start w:val="1"/>
      <w:numFmt w:val="decimal"/>
      <w:lvlText w:val="%1."/>
      <w:lvlJc w:val="left"/>
      <w:pPr>
        <w:tabs>
          <w:tab w:val="num" w:pos="113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004508"/>
    <w:multiLevelType w:val="hybridMultilevel"/>
    <w:tmpl w:val="11A4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0947"/>
    <w:rsid w:val="00001B94"/>
    <w:rsid w:val="0001103D"/>
    <w:rsid w:val="00013A87"/>
    <w:rsid w:val="000144B2"/>
    <w:rsid w:val="000168DD"/>
    <w:rsid w:val="00016DCC"/>
    <w:rsid w:val="00017FB3"/>
    <w:rsid w:val="00022FAF"/>
    <w:rsid w:val="00023CA5"/>
    <w:rsid w:val="00025184"/>
    <w:rsid w:val="00025372"/>
    <w:rsid w:val="00025AEC"/>
    <w:rsid w:val="00025BA1"/>
    <w:rsid w:val="000264B4"/>
    <w:rsid w:val="0002671C"/>
    <w:rsid w:val="000268E0"/>
    <w:rsid w:val="00026B0C"/>
    <w:rsid w:val="00026BB2"/>
    <w:rsid w:val="00031EEA"/>
    <w:rsid w:val="0003216C"/>
    <w:rsid w:val="00035401"/>
    <w:rsid w:val="00037F06"/>
    <w:rsid w:val="00041AC7"/>
    <w:rsid w:val="00044953"/>
    <w:rsid w:val="00045A54"/>
    <w:rsid w:val="0005199E"/>
    <w:rsid w:val="00051DD4"/>
    <w:rsid w:val="000523CE"/>
    <w:rsid w:val="000523D9"/>
    <w:rsid w:val="000543ED"/>
    <w:rsid w:val="00055393"/>
    <w:rsid w:val="00056141"/>
    <w:rsid w:val="000579BE"/>
    <w:rsid w:val="000632CA"/>
    <w:rsid w:val="00063D55"/>
    <w:rsid w:val="00064D84"/>
    <w:rsid w:val="0006632C"/>
    <w:rsid w:val="000666B8"/>
    <w:rsid w:val="000668B7"/>
    <w:rsid w:val="00066B5C"/>
    <w:rsid w:val="00067244"/>
    <w:rsid w:val="00070985"/>
    <w:rsid w:val="00071BC3"/>
    <w:rsid w:val="000722C7"/>
    <w:rsid w:val="00074AF2"/>
    <w:rsid w:val="00076985"/>
    <w:rsid w:val="0007782D"/>
    <w:rsid w:val="00082840"/>
    <w:rsid w:val="000A3029"/>
    <w:rsid w:val="000B35D4"/>
    <w:rsid w:val="000B3BF5"/>
    <w:rsid w:val="000B4CE9"/>
    <w:rsid w:val="000B56DC"/>
    <w:rsid w:val="000B7101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6FEE"/>
    <w:rsid w:val="000F73DA"/>
    <w:rsid w:val="000F760C"/>
    <w:rsid w:val="000F7E11"/>
    <w:rsid w:val="00103E3F"/>
    <w:rsid w:val="00105453"/>
    <w:rsid w:val="00106932"/>
    <w:rsid w:val="00106E71"/>
    <w:rsid w:val="001072C1"/>
    <w:rsid w:val="0011081E"/>
    <w:rsid w:val="00114A9C"/>
    <w:rsid w:val="00116F82"/>
    <w:rsid w:val="00123006"/>
    <w:rsid w:val="001246F1"/>
    <w:rsid w:val="00134D8B"/>
    <w:rsid w:val="00141B98"/>
    <w:rsid w:val="00141FCF"/>
    <w:rsid w:val="00143DD3"/>
    <w:rsid w:val="00144CD3"/>
    <w:rsid w:val="00146C49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67863"/>
    <w:rsid w:val="00170890"/>
    <w:rsid w:val="00170DCF"/>
    <w:rsid w:val="0017205E"/>
    <w:rsid w:val="0017306A"/>
    <w:rsid w:val="001744DF"/>
    <w:rsid w:val="0017724A"/>
    <w:rsid w:val="0018271E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B60C9"/>
    <w:rsid w:val="001B7083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363D6"/>
    <w:rsid w:val="0024243C"/>
    <w:rsid w:val="002425F0"/>
    <w:rsid w:val="00242E48"/>
    <w:rsid w:val="002446FF"/>
    <w:rsid w:val="002468EA"/>
    <w:rsid w:val="00247030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99"/>
    <w:rsid w:val="002800CD"/>
    <w:rsid w:val="00282155"/>
    <w:rsid w:val="00283CB0"/>
    <w:rsid w:val="0028463D"/>
    <w:rsid w:val="0028672D"/>
    <w:rsid w:val="00286D54"/>
    <w:rsid w:val="00290695"/>
    <w:rsid w:val="002944CC"/>
    <w:rsid w:val="002959C5"/>
    <w:rsid w:val="00297227"/>
    <w:rsid w:val="002A0125"/>
    <w:rsid w:val="002A0D51"/>
    <w:rsid w:val="002A411A"/>
    <w:rsid w:val="002A725C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40FC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1582"/>
    <w:rsid w:val="00362FE3"/>
    <w:rsid w:val="00365E4B"/>
    <w:rsid w:val="00365F88"/>
    <w:rsid w:val="003661FA"/>
    <w:rsid w:val="00367310"/>
    <w:rsid w:val="00367D76"/>
    <w:rsid w:val="003703B0"/>
    <w:rsid w:val="0037372E"/>
    <w:rsid w:val="00374892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4AFE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6CFA"/>
    <w:rsid w:val="003D7B57"/>
    <w:rsid w:val="003E054F"/>
    <w:rsid w:val="003E074F"/>
    <w:rsid w:val="003E084F"/>
    <w:rsid w:val="003E39DE"/>
    <w:rsid w:val="003E4610"/>
    <w:rsid w:val="003E67A1"/>
    <w:rsid w:val="003E74EC"/>
    <w:rsid w:val="003F294A"/>
    <w:rsid w:val="003F2991"/>
    <w:rsid w:val="003F2BA5"/>
    <w:rsid w:val="003F4083"/>
    <w:rsid w:val="003F547D"/>
    <w:rsid w:val="003F62F8"/>
    <w:rsid w:val="003F78DE"/>
    <w:rsid w:val="003F7C1D"/>
    <w:rsid w:val="004012F7"/>
    <w:rsid w:val="004029ED"/>
    <w:rsid w:val="00403E8A"/>
    <w:rsid w:val="004043DC"/>
    <w:rsid w:val="0040451F"/>
    <w:rsid w:val="00406ACD"/>
    <w:rsid w:val="00407A87"/>
    <w:rsid w:val="00413956"/>
    <w:rsid w:val="0041490D"/>
    <w:rsid w:val="00415912"/>
    <w:rsid w:val="00416FEB"/>
    <w:rsid w:val="004178AE"/>
    <w:rsid w:val="00420947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19CF"/>
    <w:rsid w:val="00485394"/>
    <w:rsid w:val="0048765E"/>
    <w:rsid w:val="004943E1"/>
    <w:rsid w:val="00496853"/>
    <w:rsid w:val="00496EFA"/>
    <w:rsid w:val="004A03F0"/>
    <w:rsid w:val="004A6FFB"/>
    <w:rsid w:val="004B0598"/>
    <w:rsid w:val="004B1758"/>
    <w:rsid w:val="004B1B85"/>
    <w:rsid w:val="004B58B2"/>
    <w:rsid w:val="004B6433"/>
    <w:rsid w:val="004C0C47"/>
    <w:rsid w:val="004C2977"/>
    <w:rsid w:val="004C3CB1"/>
    <w:rsid w:val="004D06C0"/>
    <w:rsid w:val="004D10B6"/>
    <w:rsid w:val="004D43A5"/>
    <w:rsid w:val="004D6817"/>
    <w:rsid w:val="004D779C"/>
    <w:rsid w:val="004E20BE"/>
    <w:rsid w:val="004E2C6B"/>
    <w:rsid w:val="004E4638"/>
    <w:rsid w:val="004F1D4C"/>
    <w:rsid w:val="004F3381"/>
    <w:rsid w:val="00500283"/>
    <w:rsid w:val="005004A4"/>
    <w:rsid w:val="00500864"/>
    <w:rsid w:val="0050218F"/>
    <w:rsid w:val="0050322C"/>
    <w:rsid w:val="00506792"/>
    <w:rsid w:val="00510D95"/>
    <w:rsid w:val="00511284"/>
    <w:rsid w:val="005130E7"/>
    <w:rsid w:val="0051385C"/>
    <w:rsid w:val="0051591C"/>
    <w:rsid w:val="00515AC0"/>
    <w:rsid w:val="00516057"/>
    <w:rsid w:val="00521AE1"/>
    <w:rsid w:val="00521F31"/>
    <w:rsid w:val="00522065"/>
    <w:rsid w:val="0052632F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278A"/>
    <w:rsid w:val="00555CA9"/>
    <w:rsid w:val="005562D8"/>
    <w:rsid w:val="0056180B"/>
    <w:rsid w:val="00561A94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16E1"/>
    <w:rsid w:val="00581761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0B9C"/>
    <w:rsid w:val="005C2DBA"/>
    <w:rsid w:val="005C4572"/>
    <w:rsid w:val="005D0B1D"/>
    <w:rsid w:val="005D1156"/>
    <w:rsid w:val="005D218A"/>
    <w:rsid w:val="005D247B"/>
    <w:rsid w:val="005D457D"/>
    <w:rsid w:val="005D61D7"/>
    <w:rsid w:val="005D657E"/>
    <w:rsid w:val="005E146B"/>
    <w:rsid w:val="005E255B"/>
    <w:rsid w:val="005E37DE"/>
    <w:rsid w:val="005E4D51"/>
    <w:rsid w:val="005F3248"/>
    <w:rsid w:val="005F3B50"/>
    <w:rsid w:val="005F5A8D"/>
    <w:rsid w:val="00601193"/>
    <w:rsid w:val="0060123A"/>
    <w:rsid w:val="00601708"/>
    <w:rsid w:val="00602E75"/>
    <w:rsid w:val="00603C49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5121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56D06"/>
    <w:rsid w:val="00656E16"/>
    <w:rsid w:val="006607E2"/>
    <w:rsid w:val="00660C7B"/>
    <w:rsid w:val="00674EA5"/>
    <w:rsid w:val="006752A2"/>
    <w:rsid w:val="00675DA5"/>
    <w:rsid w:val="006800C3"/>
    <w:rsid w:val="0068440B"/>
    <w:rsid w:val="00684609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186D"/>
    <w:rsid w:val="006B5106"/>
    <w:rsid w:val="006B5453"/>
    <w:rsid w:val="006B5564"/>
    <w:rsid w:val="006B6152"/>
    <w:rsid w:val="006B6C49"/>
    <w:rsid w:val="006B7F87"/>
    <w:rsid w:val="006C2581"/>
    <w:rsid w:val="006C35FC"/>
    <w:rsid w:val="006C3A1E"/>
    <w:rsid w:val="006C4290"/>
    <w:rsid w:val="006C6D27"/>
    <w:rsid w:val="006D163F"/>
    <w:rsid w:val="006D2437"/>
    <w:rsid w:val="006D7F3F"/>
    <w:rsid w:val="006E0798"/>
    <w:rsid w:val="006E117F"/>
    <w:rsid w:val="006E77F3"/>
    <w:rsid w:val="006F02E9"/>
    <w:rsid w:val="006F0F7E"/>
    <w:rsid w:val="006F2EE0"/>
    <w:rsid w:val="006F51EC"/>
    <w:rsid w:val="007026EE"/>
    <w:rsid w:val="0070318C"/>
    <w:rsid w:val="00707516"/>
    <w:rsid w:val="007077C2"/>
    <w:rsid w:val="00707EE0"/>
    <w:rsid w:val="00710510"/>
    <w:rsid w:val="00711539"/>
    <w:rsid w:val="00714E79"/>
    <w:rsid w:val="00716579"/>
    <w:rsid w:val="00721431"/>
    <w:rsid w:val="00726A68"/>
    <w:rsid w:val="0072739D"/>
    <w:rsid w:val="00730612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1D86"/>
    <w:rsid w:val="00772647"/>
    <w:rsid w:val="00777D03"/>
    <w:rsid w:val="007827F5"/>
    <w:rsid w:val="00782BF0"/>
    <w:rsid w:val="00782F92"/>
    <w:rsid w:val="007847E2"/>
    <w:rsid w:val="007864F8"/>
    <w:rsid w:val="007875F1"/>
    <w:rsid w:val="0079082A"/>
    <w:rsid w:val="0079241F"/>
    <w:rsid w:val="00796B93"/>
    <w:rsid w:val="00796D97"/>
    <w:rsid w:val="007A064C"/>
    <w:rsid w:val="007A6491"/>
    <w:rsid w:val="007B09F3"/>
    <w:rsid w:val="007B1404"/>
    <w:rsid w:val="007B3940"/>
    <w:rsid w:val="007B4FE7"/>
    <w:rsid w:val="007B53D1"/>
    <w:rsid w:val="007C2477"/>
    <w:rsid w:val="007C579F"/>
    <w:rsid w:val="007C62BD"/>
    <w:rsid w:val="007C7E29"/>
    <w:rsid w:val="007D0877"/>
    <w:rsid w:val="007D1DDC"/>
    <w:rsid w:val="007D2214"/>
    <w:rsid w:val="007D424C"/>
    <w:rsid w:val="007D7EDC"/>
    <w:rsid w:val="007E07ED"/>
    <w:rsid w:val="007E33CD"/>
    <w:rsid w:val="007E3575"/>
    <w:rsid w:val="007E440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423E"/>
    <w:rsid w:val="008150BE"/>
    <w:rsid w:val="00816474"/>
    <w:rsid w:val="00816E37"/>
    <w:rsid w:val="00820D72"/>
    <w:rsid w:val="00821D9E"/>
    <w:rsid w:val="00822ECF"/>
    <w:rsid w:val="00830941"/>
    <w:rsid w:val="0083200D"/>
    <w:rsid w:val="008349B1"/>
    <w:rsid w:val="00840329"/>
    <w:rsid w:val="0084056D"/>
    <w:rsid w:val="00841787"/>
    <w:rsid w:val="00842C87"/>
    <w:rsid w:val="00842DBE"/>
    <w:rsid w:val="0084455A"/>
    <w:rsid w:val="0084557E"/>
    <w:rsid w:val="00846AAF"/>
    <w:rsid w:val="00847EC4"/>
    <w:rsid w:val="008507D5"/>
    <w:rsid w:val="00855FEC"/>
    <w:rsid w:val="008621C6"/>
    <w:rsid w:val="00864591"/>
    <w:rsid w:val="00865CE2"/>
    <w:rsid w:val="00866499"/>
    <w:rsid w:val="00867424"/>
    <w:rsid w:val="00870E67"/>
    <w:rsid w:val="00872251"/>
    <w:rsid w:val="00872A1C"/>
    <w:rsid w:val="008731AA"/>
    <w:rsid w:val="0087349E"/>
    <w:rsid w:val="00876050"/>
    <w:rsid w:val="00881E41"/>
    <w:rsid w:val="00882F13"/>
    <w:rsid w:val="00884F1D"/>
    <w:rsid w:val="008861C8"/>
    <w:rsid w:val="00890F92"/>
    <w:rsid w:val="008932A0"/>
    <w:rsid w:val="00893ED6"/>
    <w:rsid w:val="00897020"/>
    <w:rsid w:val="00897548"/>
    <w:rsid w:val="008A2A7E"/>
    <w:rsid w:val="008A3F9C"/>
    <w:rsid w:val="008A4CE4"/>
    <w:rsid w:val="008A53CB"/>
    <w:rsid w:val="008A74CD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2E4C"/>
    <w:rsid w:val="008E3C1D"/>
    <w:rsid w:val="008E47EA"/>
    <w:rsid w:val="008E7EB7"/>
    <w:rsid w:val="008F0400"/>
    <w:rsid w:val="008F0FB7"/>
    <w:rsid w:val="008F41DD"/>
    <w:rsid w:val="008F4701"/>
    <w:rsid w:val="008F47B3"/>
    <w:rsid w:val="009024EA"/>
    <w:rsid w:val="0090327B"/>
    <w:rsid w:val="009037BE"/>
    <w:rsid w:val="0090463F"/>
    <w:rsid w:val="00905334"/>
    <w:rsid w:val="009067B7"/>
    <w:rsid w:val="00910F1D"/>
    <w:rsid w:val="00912225"/>
    <w:rsid w:val="009137B3"/>
    <w:rsid w:val="009150ED"/>
    <w:rsid w:val="00921EE0"/>
    <w:rsid w:val="00923778"/>
    <w:rsid w:val="00932109"/>
    <w:rsid w:val="0093227E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632"/>
    <w:rsid w:val="00970811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5A7A"/>
    <w:rsid w:val="009A6202"/>
    <w:rsid w:val="009B007C"/>
    <w:rsid w:val="009B2649"/>
    <w:rsid w:val="009B783E"/>
    <w:rsid w:val="009B7DC8"/>
    <w:rsid w:val="009C04B4"/>
    <w:rsid w:val="009C0BF5"/>
    <w:rsid w:val="009C0F0E"/>
    <w:rsid w:val="009C1621"/>
    <w:rsid w:val="009C368A"/>
    <w:rsid w:val="009C5F15"/>
    <w:rsid w:val="009C7FB0"/>
    <w:rsid w:val="009D022C"/>
    <w:rsid w:val="009D362B"/>
    <w:rsid w:val="009D4AEF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06C2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1D7"/>
    <w:rsid w:val="00A35FFB"/>
    <w:rsid w:val="00A363D6"/>
    <w:rsid w:val="00A41CB8"/>
    <w:rsid w:val="00A43707"/>
    <w:rsid w:val="00A458F9"/>
    <w:rsid w:val="00A505D5"/>
    <w:rsid w:val="00A50C90"/>
    <w:rsid w:val="00A53526"/>
    <w:rsid w:val="00A53529"/>
    <w:rsid w:val="00A55FFE"/>
    <w:rsid w:val="00A5608B"/>
    <w:rsid w:val="00A5661A"/>
    <w:rsid w:val="00A62917"/>
    <w:rsid w:val="00A634D7"/>
    <w:rsid w:val="00A64C47"/>
    <w:rsid w:val="00A64D29"/>
    <w:rsid w:val="00A71F51"/>
    <w:rsid w:val="00A73621"/>
    <w:rsid w:val="00A75382"/>
    <w:rsid w:val="00A762CD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2D7E"/>
    <w:rsid w:val="00AF369F"/>
    <w:rsid w:val="00AF50A3"/>
    <w:rsid w:val="00B02F4C"/>
    <w:rsid w:val="00B068B9"/>
    <w:rsid w:val="00B06E18"/>
    <w:rsid w:val="00B06FB1"/>
    <w:rsid w:val="00B20887"/>
    <w:rsid w:val="00B21779"/>
    <w:rsid w:val="00B21915"/>
    <w:rsid w:val="00B222E1"/>
    <w:rsid w:val="00B23A0C"/>
    <w:rsid w:val="00B24843"/>
    <w:rsid w:val="00B3009A"/>
    <w:rsid w:val="00B304B9"/>
    <w:rsid w:val="00B3112F"/>
    <w:rsid w:val="00B33833"/>
    <w:rsid w:val="00B34206"/>
    <w:rsid w:val="00B34999"/>
    <w:rsid w:val="00B3764C"/>
    <w:rsid w:val="00B41D74"/>
    <w:rsid w:val="00B42727"/>
    <w:rsid w:val="00B43D8A"/>
    <w:rsid w:val="00B459FC"/>
    <w:rsid w:val="00B463C5"/>
    <w:rsid w:val="00B47C44"/>
    <w:rsid w:val="00B51503"/>
    <w:rsid w:val="00B529F7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0CE8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0F4F"/>
    <w:rsid w:val="00BB16DE"/>
    <w:rsid w:val="00BB2CEB"/>
    <w:rsid w:val="00BB520C"/>
    <w:rsid w:val="00BB638E"/>
    <w:rsid w:val="00BB7C7E"/>
    <w:rsid w:val="00BC04E4"/>
    <w:rsid w:val="00BC1449"/>
    <w:rsid w:val="00BC18F6"/>
    <w:rsid w:val="00BC1A4A"/>
    <w:rsid w:val="00BC2A9D"/>
    <w:rsid w:val="00BC3F84"/>
    <w:rsid w:val="00BC420B"/>
    <w:rsid w:val="00BC48D1"/>
    <w:rsid w:val="00BC490E"/>
    <w:rsid w:val="00BC6AD2"/>
    <w:rsid w:val="00BD0EAB"/>
    <w:rsid w:val="00BD12F6"/>
    <w:rsid w:val="00BD2630"/>
    <w:rsid w:val="00BD2D0E"/>
    <w:rsid w:val="00BD6B55"/>
    <w:rsid w:val="00BE682A"/>
    <w:rsid w:val="00BE686C"/>
    <w:rsid w:val="00BE77B7"/>
    <w:rsid w:val="00BF0149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194A"/>
    <w:rsid w:val="00C52890"/>
    <w:rsid w:val="00C541E8"/>
    <w:rsid w:val="00C54527"/>
    <w:rsid w:val="00C57365"/>
    <w:rsid w:val="00C606C1"/>
    <w:rsid w:val="00C623B4"/>
    <w:rsid w:val="00C66173"/>
    <w:rsid w:val="00C66798"/>
    <w:rsid w:val="00C70C85"/>
    <w:rsid w:val="00C70C8C"/>
    <w:rsid w:val="00C716A1"/>
    <w:rsid w:val="00C72D3B"/>
    <w:rsid w:val="00C848A1"/>
    <w:rsid w:val="00C862CF"/>
    <w:rsid w:val="00C92854"/>
    <w:rsid w:val="00C9312D"/>
    <w:rsid w:val="00C93F79"/>
    <w:rsid w:val="00C944AF"/>
    <w:rsid w:val="00C95177"/>
    <w:rsid w:val="00C962E4"/>
    <w:rsid w:val="00C96F2F"/>
    <w:rsid w:val="00C97296"/>
    <w:rsid w:val="00C97B8A"/>
    <w:rsid w:val="00CA2A75"/>
    <w:rsid w:val="00CA3FEE"/>
    <w:rsid w:val="00CA498D"/>
    <w:rsid w:val="00CA59E8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C6B39"/>
    <w:rsid w:val="00CD0ECE"/>
    <w:rsid w:val="00CD1C5A"/>
    <w:rsid w:val="00CD4A81"/>
    <w:rsid w:val="00CD5379"/>
    <w:rsid w:val="00CD5F86"/>
    <w:rsid w:val="00CD710C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3B8"/>
    <w:rsid w:val="00D05CF0"/>
    <w:rsid w:val="00D10D0E"/>
    <w:rsid w:val="00D1178C"/>
    <w:rsid w:val="00D13398"/>
    <w:rsid w:val="00D138E1"/>
    <w:rsid w:val="00D14535"/>
    <w:rsid w:val="00D14ABE"/>
    <w:rsid w:val="00D15E47"/>
    <w:rsid w:val="00D20D2C"/>
    <w:rsid w:val="00D22F29"/>
    <w:rsid w:val="00D232FD"/>
    <w:rsid w:val="00D278D0"/>
    <w:rsid w:val="00D356CF"/>
    <w:rsid w:val="00D35CE5"/>
    <w:rsid w:val="00D37954"/>
    <w:rsid w:val="00D41EE9"/>
    <w:rsid w:val="00D45B4B"/>
    <w:rsid w:val="00D4748E"/>
    <w:rsid w:val="00D50A93"/>
    <w:rsid w:val="00D53216"/>
    <w:rsid w:val="00D549A0"/>
    <w:rsid w:val="00D602B1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85A0F"/>
    <w:rsid w:val="00D901B9"/>
    <w:rsid w:val="00D904C1"/>
    <w:rsid w:val="00D90E15"/>
    <w:rsid w:val="00D97309"/>
    <w:rsid w:val="00DA26D6"/>
    <w:rsid w:val="00DA48AE"/>
    <w:rsid w:val="00DA4AAC"/>
    <w:rsid w:val="00DA5297"/>
    <w:rsid w:val="00DA5DBE"/>
    <w:rsid w:val="00DA7DA1"/>
    <w:rsid w:val="00DA7F01"/>
    <w:rsid w:val="00DB0927"/>
    <w:rsid w:val="00DB1BD9"/>
    <w:rsid w:val="00DB3486"/>
    <w:rsid w:val="00DB3E7A"/>
    <w:rsid w:val="00DB4FA1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1992"/>
    <w:rsid w:val="00DE3511"/>
    <w:rsid w:val="00DE42F6"/>
    <w:rsid w:val="00DE5AA3"/>
    <w:rsid w:val="00E0201A"/>
    <w:rsid w:val="00E02CB6"/>
    <w:rsid w:val="00E036EF"/>
    <w:rsid w:val="00E03E35"/>
    <w:rsid w:val="00E06175"/>
    <w:rsid w:val="00E068E4"/>
    <w:rsid w:val="00E077FA"/>
    <w:rsid w:val="00E118D6"/>
    <w:rsid w:val="00E12DF7"/>
    <w:rsid w:val="00E15C12"/>
    <w:rsid w:val="00E16567"/>
    <w:rsid w:val="00E17014"/>
    <w:rsid w:val="00E21766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3F2"/>
    <w:rsid w:val="00E42531"/>
    <w:rsid w:val="00E5143C"/>
    <w:rsid w:val="00E55518"/>
    <w:rsid w:val="00E56611"/>
    <w:rsid w:val="00E56D08"/>
    <w:rsid w:val="00E602E8"/>
    <w:rsid w:val="00E61D38"/>
    <w:rsid w:val="00E61EB3"/>
    <w:rsid w:val="00E644F8"/>
    <w:rsid w:val="00E65C32"/>
    <w:rsid w:val="00E737D6"/>
    <w:rsid w:val="00E74E4C"/>
    <w:rsid w:val="00E751BB"/>
    <w:rsid w:val="00E76789"/>
    <w:rsid w:val="00E8244F"/>
    <w:rsid w:val="00E82875"/>
    <w:rsid w:val="00E82D26"/>
    <w:rsid w:val="00E83E97"/>
    <w:rsid w:val="00E84DB1"/>
    <w:rsid w:val="00E87B00"/>
    <w:rsid w:val="00E87F1F"/>
    <w:rsid w:val="00E9016D"/>
    <w:rsid w:val="00E90F51"/>
    <w:rsid w:val="00E940C7"/>
    <w:rsid w:val="00EA0906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544D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D709C"/>
    <w:rsid w:val="00EE0564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07872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0837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522"/>
    <w:rsid w:val="00F56A75"/>
    <w:rsid w:val="00F57CE5"/>
    <w:rsid w:val="00F60E77"/>
    <w:rsid w:val="00F6346A"/>
    <w:rsid w:val="00F65184"/>
    <w:rsid w:val="00F67F5A"/>
    <w:rsid w:val="00F75A28"/>
    <w:rsid w:val="00F80986"/>
    <w:rsid w:val="00F86E57"/>
    <w:rsid w:val="00F92452"/>
    <w:rsid w:val="00F96BC2"/>
    <w:rsid w:val="00FA4A62"/>
    <w:rsid w:val="00FA5957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D6211"/>
    <w:rsid w:val="00FE14FE"/>
    <w:rsid w:val="00FE1CF1"/>
    <w:rsid w:val="00FE2D5D"/>
    <w:rsid w:val="00FE5D57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2094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2094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3929</Characters>
  <Application>Microsoft Office Word</Application>
  <DocSecurity>0</DocSecurity>
  <Lines>32</Lines>
  <Paragraphs>9</Paragraphs>
  <ScaleCrop>false</ScaleCrop>
  <Company>Филологический факультет БГУ</Company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2011-04-13T08:43:00Z</dcterms:created>
  <dcterms:modified xsi:type="dcterms:W3CDTF">2011-04-13T08:44:00Z</dcterms:modified>
</cp:coreProperties>
</file>